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EC70C" w14:textId="77777777" w:rsidR="004A3F82" w:rsidRPr="006A3E58" w:rsidRDefault="004A3F82" w:rsidP="004A3F82">
      <w:pPr>
        <w:spacing w:after="0"/>
        <w:ind w:firstLine="709"/>
        <w:jc w:val="center"/>
        <w:rPr>
          <w:rFonts w:ascii="Times New Roman" w:eastAsia="Times New Roman" w:hAnsi="Times New Roman" w:cs="Times New Roman"/>
          <w:b/>
          <w:sz w:val="28"/>
          <w:szCs w:val="18"/>
          <w:lang w:eastAsia="ru-RU"/>
        </w:rPr>
      </w:pPr>
      <w:r w:rsidRPr="006A3E58">
        <w:rPr>
          <w:rFonts w:ascii="Times New Roman" w:eastAsia="Times New Roman" w:hAnsi="Times New Roman" w:cs="Times New Roman"/>
          <w:b/>
          <w:sz w:val="28"/>
          <w:szCs w:val="18"/>
          <w:lang w:eastAsia="ru-RU"/>
        </w:rPr>
        <w:t>2018-жылдын 28-августундагы № 405 «Дары каражаттарын жүгүртүү чөйрөсүндөгү мамлекеттик каттоого байланышкан айрым маселелер жөнүндө» Кыргыз Республикасынын Өкмөтүнүн токтомуна өзгөртүүлөрдү киргизүү жөнүндө Кыргыз Республикасынын Өкмөтүнүн токтом долбооруна</w:t>
      </w:r>
    </w:p>
    <w:p w14:paraId="76771888" w14:textId="77777777" w:rsidR="004A3F82" w:rsidRPr="006A3E58" w:rsidRDefault="004A3F82" w:rsidP="004A3F82">
      <w:pPr>
        <w:spacing w:after="0"/>
        <w:ind w:firstLine="709"/>
        <w:jc w:val="center"/>
        <w:rPr>
          <w:rFonts w:ascii="Times New Roman" w:eastAsia="Times New Roman" w:hAnsi="Times New Roman" w:cs="Times New Roman"/>
          <w:b/>
          <w:sz w:val="28"/>
          <w:szCs w:val="18"/>
          <w:lang w:eastAsia="ru-RU"/>
        </w:rPr>
      </w:pPr>
    </w:p>
    <w:p w14:paraId="51F51F4D" w14:textId="77777777" w:rsidR="004A3F82" w:rsidRPr="006A3E58" w:rsidRDefault="004A3F82" w:rsidP="004A3F82">
      <w:pPr>
        <w:spacing w:after="0"/>
        <w:ind w:firstLine="709"/>
        <w:jc w:val="center"/>
        <w:rPr>
          <w:rFonts w:ascii="Times New Roman" w:eastAsia="Times New Roman" w:hAnsi="Times New Roman" w:cs="Times New Roman"/>
          <w:b/>
          <w:sz w:val="28"/>
          <w:szCs w:val="18"/>
          <w:lang w:eastAsia="ru-RU"/>
        </w:rPr>
      </w:pPr>
      <w:r w:rsidRPr="006A3E58">
        <w:rPr>
          <w:rFonts w:ascii="Times New Roman" w:eastAsia="Times New Roman" w:hAnsi="Times New Roman" w:cs="Times New Roman"/>
          <w:b/>
          <w:sz w:val="28"/>
          <w:szCs w:val="18"/>
          <w:lang w:eastAsia="ru-RU"/>
        </w:rPr>
        <w:t>МААЛЫМКАТ-НЕГИЗДЕМЕ</w:t>
      </w:r>
    </w:p>
    <w:p w14:paraId="43BEBD97"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p>
    <w:p w14:paraId="077C23EC"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1. Максаты жана милдеттери</w:t>
      </w:r>
    </w:p>
    <w:p w14:paraId="407AD4F3"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Бул долбоордун максаты жана милдет</w:t>
      </w:r>
      <w:r>
        <w:rPr>
          <w:rFonts w:ascii="Times New Roman" w:eastAsia="Times New Roman" w:hAnsi="Times New Roman" w:cs="Times New Roman"/>
          <w:sz w:val="28"/>
          <w:szCs w:val="18"/>
          <w:lang w:eastAsia="ru-RU"/>
        </w:rPr>
        <w:t>тер</w:t>
      </w:r>
      <w:r w:rsidRPr="00A70687">
        <w:rPr>
          <w:rFonts w:ascii="Times New Roman" w:eastAsia="Times New Roman" w:hAnsi="Times New Roman" w:cs="Times New Roman"/>
          <w:sz w:val="28"/>
          <w:szCs w:val="18"/>
          <w:lang w:eastAsia="ru-RU"/>
        </w:rPr>
        <w:t xml:space="preserve">и болуп дары каражаттарын мамлекеттик каттоо процедураларын Евразиялык экономикалык биримдиктин стандарттары менен паралелдүү түрдө дары каражаттарды жүгүртүү чөйрөсү үчүн европалык </w:t>
      </w:r>
      <w:r w:rsidR="004A3F82">
        <w:rPr>
          <w:rFonts w:ascii="Times New Roman" w:eastAsia="Times New Roman" w:hAnsi="Times New Roman" w:cs="Times New Roman"/>
          <w:sz w:val="28"/>
          <w:szCs w:val="18"/>
          <w:lang w:eastAsia="ru-RU"/>
        </w:rPr>
        <w:t>стандарттарды колдонууга урукса</w:t>
      </w:r>
      <w:r w:rsidRPr="00A70687">
        <w:rPr>
          <w:rFonts w:ascii="Times New Roman" w:eastAsia="Times New Roman" w:hAnsi="Times New Roman" w:cs="Times New Roman"/>
          <w:sz w:val="28"/>
          <w:szCs w:val="18"/>
          <w:lang w:eastAsia="ru-RU"/>
        </w:rPr>
        <w:t>т берүү жолу аркылуу оп</w:t>
      </w:r>
      <w:r w:rsidR="004A3F82">
        <w:rPr>
          <w:rFonts w:ascii="Times New Roman" w:eastAsia="Times New Roman" w:hAnsi="Times New Roman" w:cs="Times New Roman"/>
          <w:sz w:val="28"/>
          <w:szCs w:val="18"/>
          <w:lang w:eastAsia="ru-RU"/>
        </w:rPr>
        <w:t>тимизациялоо, дары каражаттарды ата-</w:t>
      </w:r>
      <w:r w:rsidRPr="00A70687">
        <w:rPr>
          <w:rFonts w:ascii="Times New Roman" w:eastAsia="Times New Roman" w:hAnsi="Times New Roman" w:cs="Times New Roman"/>
          <w:sz w:val="28"/>
          <w:szCs w:val="18"/>
          <w:lang w:eastAsia="ru-RU"/>
        </w:rPr>
        <w:t>мекендик өндүрүүгө колдоо көрсөтүү жана өнүктүрүү үчүн ыңгайлуу шарт түзүү, ашыкча техникалык тоскоолдуктарды төмөндөтүү жана рационалдуу эмес чыгымдарды кыскартуу, ошондой эле, Евразиялык экономикалык комиссиянын Кеңешинин 2016-жылдын 3-ноябрындагы № 78 Чечими менен бекитилген, медициналык колдонуу үчүн дары каражаттарга экспертиза жүргүзүү жана каттоо Эрежелеринин жобосу менен дары каражатынын каттоо досьесине өзгөртүүлөрдү киргизүү бөлүгү боюнча мамлекеттик каттоо улуттук процедурасын гармонизациялоо болуп саналат.</w:t>
      </w:r>
    </w:p>
    <w:p w14:paraId="43483B4E"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 xml:space="preserve">2. Баяндама бөлүгү </w:t>
      </w:r>
    </w:p>
    <w:p w14:paraId="4517EEAF"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Сунушталган өзгөртүүлөр Кыргыз Республикасынын Өкмөтүнүн 2018-жылдын 28-августундагы №405 «Дары каражаттарын жүгүртүү чөйрөсүндөгү мамлекеттик каттоого байланышкан айрым ма</w:t>
      </w:r>
      <w:r w:rsidR="004A3F82">
        <w:rPr>
          <w:rFonts w:ascii="Times New Roman" w:eastAsia="Times New Roman" w:hAnsi="Times New Roman" w:cs="Times New Roman"/>
          <w:sz w:val="28"/>
          <w:szCs w:val="18"/>
          <w:lang w:eastAsia="ru-RU"/>
        </w:rPr>
        <w:t xml:space="preserve">селелер жөнүндө» токтому менен </w:t>
      </w:r>
      <w:r w:rsidRPr="00A70687">
        <w:rPr>
          <w:rFonts w:ascii="Times New Roman" w:eastAsia="Times New Roman" w:hAnsi="Times New Roman" w:cs="Times New Roman"/>
          <w:sz w:val="28"/>
          <w:szCs w:val="18"/>
          <w:lang w:eastAsia="ru-RU"/>
        </w:rPr>
        <w:t>бекитилген, медицинада колдонуу үчүн дары каражаттарды мамлеке</w:t>
      </w:r>
      <w:r w:rsidR="004A3F82">
        <w:rPr>
          <w:rFonts w:ascii="Times New Roman" w:eastAsia="Times New Roman" w:hAnsi="Times New Roman" w:cs="Times New Roman"/>
          <w:sz w:val="28"/>
          <w:szCs w:val="18"/>
          <w:lang w:eastAsia="ru-RU"/>
        </w:rPr>
        <w:t>ттик каттоо Тартибине тийиштүү (мындан ары</w:t>
      </w:r>
      <w:r w:rsidRPr="00A70687">
        <w:rPr>
          <w:rFonts w:ascii="Times New Roman" w:eastAsia="Times New Roman" w:hAnsi="Times New Roman" w:cs="Times New Roman"/>
          <w:sz w:val="28"/>
          <w:szCs w:val="18"/>
          <w:lang w:eastAsia="ru-RU"/>
        </w:rPr>
        <w:t xml:space="preserve"> – Тартип).</w:t>
      </w:r>
    </w:p>
    <w:p w14:paraId="422C9720"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Тартиптин 2-пунктунда «</w:t>
      </w:r>
      <w:r w:rsidRPr="00A70687">
        <w:rPr>
          <w:rFonts w:ascii="Times New Roman" w:eastAsia="Times New Roman" w:hAnsi="Times New Roman" w:cs="Times New Roman"/>
          <w:b/>
          <w:sz w:val="28"/>
          <w:szCs w:val="18"/>
          <w:lang w:eastAsia="ru-RU"/>
        </w:rPr>
        <w:t>медициналык колдонуу үчүн дары препараттарды каттоого карата техникалык талаптарды гармонизациялоо боюнча Эл аралык кеңеш аймагынын өлкөлөрү (ICH)</w:t>
      </w:r>
      <w:r w:rsidRPr="00A70687">
        <w:rPr>
          <w:rFonts w:ascii="Times New Roman" w:eastAsia="Times New Roman" w:hAnsi="Times New Roman" w:cs="Times New Roman"/>
          <w:sz w:val="28"/>
          <w:szCs w:val="18"/>
          <w:lang w:eastAsia="ru-RU"/>
        </w:rPr>
        <w:t xml:space="preserve"> – медициналык колдонуу үчүн дары препараттарды каттоого карата техникалык талаптарды гармонизациялоо боюнча Эл аралык кеңештин уюштуруучусу же ту</w:t>
      </w:r>
      <w:r w:rsidR="004A3F82">
        <w:rPr>
          <w:rFonts w:ascii="Times New Roman" w:eastAsia="Times New Roman" w:hAnsi="Times New Roman" w:cs="Times New Roman"/>
          <w:sz w:val="28"/>
          <w:szCs w:val="18"/>
          <w:lang w:eastAsia="ru-RU"/>
        </w:rPr>
        <w:t xml:space="preserve">руктуу мүчөсү болуп саналган, </w:t>
      </w:r>
      <w:r w:rsidRPr="00A70687">
        <w:rPr>
          <w:rFonts w:ascii="Times New Roman" w:eastAsia="Times New Roman" w:hAnsi="Times New Roman" w:cs="Times New Roman"/>
          <w:sz w:val="28"/>
          <w:szCs w:val="18"/>
          <w:lang w:eastAsia="ru-RU"/>
        </w:rPr>
        <w:t>аймагында дары каражаттарын каттоого талаптар ыйгарым укуктуу орган тарабынан жөнг</w:t>
      </w:r>
      <w:r>
        <w:rPr>
          <w:rFonts w:ascii="Times New Roman" w:eastAsia="Times New Roman" w:hAnsi="Times New Roman" w:cs="Times New Roman"/>
          <w:sz w:val="28"/>
          <w:szCs w:val="18"/>
          <w:lang w:eastAsia="ru-RU"/>
        </w:rPr>
        <w:t>ө салынган мамлекеттер</w:t>
      </w:r>
      <w:r w:rsidRPr="00A70687">
        <w:rPr>
          <w:rFonts w:ascii="Times New Roman" w:eastAsia="Times New Roman" w:hAnsi="Times New Roman" w:cs="Times New Roman"/>
          <w:sz w:val="28"/>
          <w:szCs w:val="18"/>
          <w:lang w:eastAsia="ru-RU"/>
        </w:rPr>
        <w:t xml:space="preserve">». </w:t>
      </w:r>
    </w:p>
    <w:p w14:paraId="43AE8183"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Чынында, ыйгарым уку</w:t>
      </w:r>
      <w:r w:rsidR="004A3F82">
        <w:rPr>
          <w:rFonts w:ascii="Times New Roman" w:eastAsia="Times New Roman" w:hAnsi="Times New Roman" w:cs="Times New Roman"/>
          <w:sz w:val="28"/>
          <w:szCs w:val="18"/>
          <w:lang w:eastAsia="ru-RU"/>
        </w:rPr>
        <w:t>ктуу органдар бул кеңештин мүчө</w:t>
      </w:r>
      <w:r w:rsidRPr="00A70687">
        <w:rPr>
          <w:rFonts w:ascii="Times New Roman" w:eastAsia="Times New Roman" w:hAnsi="Times New Roman" w:cs="Times New Roman"/>
          <w:sz w:val="28"/>
          <w:szCs w:val="18"/>
          <w:lang w:eastAsia="ru-RU"/>
        </w:rPr>
        <w:t xml:space="preserve">сү болушкан бардык мамлекеттер, Эл аралык кеңеш аймагынын өлкөлөрү болуп </w:t>
      </w:r>
      <w:r w:rsidRPr="00A70687">
        <w:rPr>
          <w:rFonts w:ascii="Times New Roman" w:eastAsia="Times New Roman" w:hAnsi="Times New Roman" w:cs="Times New Roman"/>
          <w:sz w:val="28"/>
          <w:szCs w:val="18"/>
          <w:lang w:eastAsia="ru-RU"/>
        </w:rPr>
        <w:lastRenderedPageBreak/>
        <w:t>саналышат (</w:t>
      </w:r>
      <w:r w:rsidRPr="00A70687">
        <w:rPr>
          <w:rFonts w:ascii="Times New Roman" w:eastAsia="Times New Roman" w:hAnsi="Times New Roman" w:cs="Times New Roman"/>
          <w:sz w:val="28"/>
          <w:szCs w:val="18"/>
          <w:lang w:val="en-US" w:eastAsia="ru-RU"/>
        </w:rPr>
        <w:t>ICH</w:t>
      </w:r>
      <w:r w:rsidRPr="00A70687">
        <w:rPr>
          <w:rFonts w:ascii="Times New Roman" w:eastAsia="Times New Roman" w:hAnsi="Times New Roman" w:cs="Times New Roman"/>
          <w:sz w:val="28"/>
          <w:szCs w:val="18"/>
          <w:lang w:eastAsia="ru-RU"/>
        </w:rPr>
        <w:t>). Мындан улам, «уюштуруучу же туруктуу» сөз терминдерин жогоруда берилген чечмелөөдө чындыкты жасал</w:t>
      </w:r>
      <w:r w:rsidR="004A3F82">
        <w:rPr>
          <w:rFonts w:ascii="Times New Roman" w:eastAsia="Times New Roman" w:hAnsi="Times New Roman" w:cs="Times New Roman"/>
          <w:sz w:val="28"/>
          <w:szCs w:val="18"/>
          <w:lang w:eastAsia="ru-RU"/>
        </w:rPr>
        <w:t xml:space="preserve">ма түрдө бурмалайт. Ошондуктан </w:t>
      </w:r>
      <w:r w:rsidRPr="00A70687">
        <w:rPr>
          <w:rFonts w:ascii="Times New Roman" w:eastAsia="Times New Roman" w:hAnsi="Times New Roman" w:cs="Times New Roman"/>
          <w:sz w:val="28"/>
          <w:szCs w:val="18"/>
          <w:lang w:eastAsia="ru-RU"/>
        </w:rPr>
        <w:t>«уюштуруучу же туруктуу» сөздөрүн жокко чыгаруу жолу аркылуу берилген терминдин чечмеленүүсүн оңдоо сунушталат.</w:t>
      </w:r>
    </w:p>
    <w:p w14:paraId="18AB6518" w14:textId="77777777" w:rsidR="00A70687" w:rsidRPr="00A70687" w:rsidRDefault="004A3F82" w:rsidP="00A70687">
      <w:pPr>
        <w:spacing w:after="0"/>
        <w:ind w:firstLine="709"/>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Тартиптин 5-пунктунда </w:t>
      </w:r>
      <w:r w:rsidR="00A70687" w:rsidRPr="00A70687">
        <w:rPr>
          <w:rFonts w:ascii="Times New Roman" w:eastAsia="Times New Roman" w:hAnsi="Times New Roman" w:cs="Times New Roman"/>
          <w:sz w:val="28"/>
          <w:szCs w:val="24"/>
          <w:lang w:eastAsia="ru-RU"/>
        </w:rPr>
        <w:t>Евразиялык экон</w:t>
      </w:r>
      <w:r>
        <w:rPr>
          <w:rFonts w:ascii="Times New Roman" w:eastAsia="Times New Roman" w:hAnsi="Times New Roman" w:cs="Times New Roman"/>
          <w:sz w:val="28"/>
          <w:szCs w:val="24"/>
          <w:lang w:eastAsia="ru-RU"/>
        </w:rPr>
        <w:t xml:space="preserve">омикалык комиссиянын Кеңешинин </w:t>
      </w:r>
      <w:r w:rsidR="00A70687" w:rsidRPr="00A70687">
        <w:rPr>
          <w:rFonts w:ascii="Times New Roman" w:eastAsia="Times New Roman" w:hAnsi="Times New Roman" w:cs="Times New Roman"/>
          <w:sz w:val="28"/>
          <w:szCs w:val="24"/>
          <w:lang w:eastAsia="ru-RU"/>
        </w:rPr>
        <w:t>2016-жылдын 3-ноябрындагы № 78 Чечими менен бекитилген медициналык колдонуу үчүн дары каражаттарга экспертиза жүргүзүү жана каттоо Эрежелерине ылайык каттоо досьесинин форматына талаптар көрсөтүлөт. Ошол эле учурда, Евразиялык экономикалык комиссиянын Кеңешин</w:t>
      </w:r>
      <w:r>
        <w:rPr>
          <w:rFonts w:ascii="Times New Roman" w:eastAsia="Times New Roman" w:hAnsi="Times New Roman" w:cs="Times New Roman"/>
          <w:sz w:val="28"/>
          <w:szCs w:val="24"/>
          <w:lang w:eastAsia="ru-RU"/>
        </w:rPr>
        <w:t xml:space="preserve">ин 2020-жылдын 23-декабрындагы </w:t>
      </w:r>
      <w:r w:rsidR="00A70687" w:rsidRPr="00A70687">
        <w:rPr>
          <w:rFonts w:ascii="Times New Roman" w:eastAsia="Times New Roman" w:hAnsi="Times New Roman" w:cs="Times New Roman"/>
          <w:sz w:val="28"/>
          <w:szCs w:val="24"/>
          <w:lang w:eastAsia="ru-RU"/>
        </w:rPr>
        <w:t>«Евразиялык экон</w:t>
      </w:r>
      <w:r>
        <w:rPr>
          <w:rFonts w:ascii="Times New Roman" w:eastAsia="Times New Roman" w:hAnsi="Times New Roman" w:cs="Times New Roman"/>
          <w:sz w:val="28"/>
          <w:szCs w:val="24"/>
          <w:lang w:eastAsia="ru-RU"/>
        </w:rPr>
        <w:t xml:space="preserve">омикалык комиссиянын Кеңешинин </w:t>
      </w:r>
      <w:r w:rsidR="00A70687" w:rsidRPr="00A70687">
        <w:rPr>
          <w:rFonts w:ascii="Times New Roman" w:eastAsia="Times New Roman" w:hAnsi="Times New Roman" w:cs="Times New Roman"/>
          <w:sz w:val="28"/>
          <w:szCs w:val="24"/>
          <w:lang w:eastAsia="ru-RU"/>
        </w:rPr>
        <w:t>2016-жылдын 3-ноябрындагы № 78 Чечимине өзгөртүүлөрдү киргизүү тууралуу» Чечимине, ошондой эле Кыргыз Республикасынын Өкмөтүнүн 2021-жылдын 22-февралындагы №58 токтомунун жобосуна ылайык, Кыргыз Республикасы</w:t>
      </w:r>
      <w:r>
        <w:rPr>
          <w:rFonts w:ascii="Times New Roman" w:eastAsia="Times New Roman" w:hAnsi="Times New Roman" w:cs="Times New Roman"/>
          <w:sz w:val="28"/>
          <w:szCs w:val="24"/>
          <w:lang w:eastAsia="ru-RU"/>
        </w:rPr>
        <w:t xml:space="preserve">нда дары препараттарды улуттук </w:t>
      </w:r>
      <w:r w:rsidR="00A70687" w:rsidRPr="00A70687">
        <w:rPr>
          <w:rFonts w:ascii="Times New Roman" w:eastAsia="Times New Roman" w:hAnsi="Times New Roman" w:cs="Times New Roman"/>
          <w:sz w:val="28"/>
          <w:szCs w:val="24"/>
          <w:lang w:eastAsia="ru-RU"/>
        </w:rPr>
        <w:t xml:space="preserve">процедура боюнча мамлекеттик каттоо 2021-жылдын 1-июлуна чейин ишке ашырылат. Бул </w:t>
      </w:r>
      <w:r w:rsidR="00A70687" w:rsidRPr="006528E9">
        <w:rPr>
          <w:rFonts w:ascii="Times New Roman" w:eastAsia="Times New Roman" w:hAnsi="Times New Roman" w:cs="Times New Roman"/>
          <w:sz w:val="28"/>
          <w:szCs w:val="24"/>
          <w:lang w:eastAsia="ru-RU"/>
        </w:rPr>
        <w:t>абалдардан</w:t>
      </w:r>
      <w:r w:rsidR="00A70687" w:rsidRPr="00A70687">
        <w:rPr>
          <w:rFonts w:ascii="Times New Roman" w:eastAsia="Times New Roman" w:hAnsi="Times New Roman" w:cs="Times New Roman"/>
          <w:sz w:val="28"/>
          <w:szCs w:val="24"/>
          <w:lang w:eastAsia="ru-RU"/>
        </w:rPr>
        <w:t xml:space="preserve"> улам, </w:t>
      </w:r>
      <w:r w:rsidR="00A70687" w:rsidRPr="00A70687">
        <w:rPr>
          <w:rFonts w:ascii="Times New Roman" w:eastAsia="Times New Roman" w:hAnsi="Times New Roman" w:cs="Times New Roman"/>
          <w:sz w:val="28"/>
          <w:szCs w:val="18"/>
          <w:lang w:eastAsia="ru-RU"/>
        </w:rPr>
        <w:t>Евразиялык экономикалык биримдиктин стандарттары менен парал</w:t>
      </w:r>
      <w:r>
        <w:rPr>
          <w:rFonts w:ascii="Times New Roman" w:eastAsia="Times New Roman" w:hAnsi="Times New Roman" w:cs="Times New Roman"/>
          <w:sz w:val="28"/>
          <w:szCs w:val="18"/>
          <w:lang w:eastAsia="ru-RU"/>
        </w:rPr>
        <w:t>л</w:t>
      </w:r>
      <w:r w:rsidR="00A70687" w:rsidRPr="00A70687">
        <w:rPr>
          <w:rFonts w:ascii="Times New Roman" w:eastAsia="Times New Roman" w:hAnsi="Times New Roman" w:cs="Times New Roman"/>
          <w:sz w:val="28"/>
          <w:szCs w:val="18"/>
          <w:lang w:eastAsia="ru-RU"/>
        </w:rPr>
        <w:t>елдүү түрдө,</w:t>
      </w:r>
      <w:r w:rsidR="00A70687" w:rsidRPr="00A70687">
        <w:rPr>
          <w:rFonts w:ascii="Times New Roman" w:eastAsia="Times New Roman" w:hAnsi="Times New Roman" w:cs="Times New Roman"/>
          <w:sz w:val="28"/>
          <w:szCs w:val="24"/>
          <w:lang w:eastAsia="ru-RU"/>
        </w:rPr>
        <w:t xml:space="preserve"> каттоонун улуттук процедурасынын чегинде </w:t>
      </w:r>
      <w:r w:rsidR="00A70687" w:rsidRPr="00A70687">
        <w:rPr>
          <w:rFonts w:ascii="Times New Roman" w:eastAsia="Times New Roman" w:hAnsi="Times New Roman" w:cs="Times New Roman"/>
          <w:sz w:val="28"/>
          <w:szCs w:val="18"/>
          <w:lang w:eastAsia="ru-RU"/>
        </w:rPr>
        <w:t>каттоо досьесинин форматына карата талаптар бөлүмүндө европалык стандарттарды колдонуу сунушталат, тактап айтканда, медициналык колдонуу үчүн дары препараттарды каттоого карата техникалык талаптарды гармонизациялоо боюнча Эл аралык кеңеш тарабын</w:t>
      </w:r>
      <w:r>
        <w:rPr>
          <w:rFonts w:ascii="Times New Roman" w:eastAsia="Times New Roman" w:hAnsi="Times New Roman" w:cs="Times New Roman"/>
          <w:sz w:val="28"/>
          <w:szCs w:val="18"/>
          <w:lang w:eastAsia="ru-RU"/>
        </w:rPr>
        <w:t xml:space="preserve">ан кабыл алынган стандарттарды </w:t>
      </w:r>
      <w:r w:rsidR="00A70687" w:rsidRPr="00A70687">
        <w:rPr>
          <w:rFonts w:ascii="Times New Roman" w:eastAsia="Times New Roman" w:hAnsi="Times New Roman" w:cs="Times New Roman"/>
          <w:sz w:val="28"/>
          <w:szCs w:val="18"/>
          <w:lang w:eastAsia="ru-RU"/>
        </w:rPr>
        <w:t>(</w:t>
      </w:r>
      <w:r w:rsidR="00A70687" w:rsidRPr="00A70687">
        <w:rPr>
          <w:rFonts w:ascii="Times New Roman" w:eastAsia="Times New Roman" w:hAnsi="Times New Roman" w:cs="Times New Roman"/>
          <w:sz w:val="28"/>
          <w:szCs w:val="18"/>
          <w:lang w:val="en-US" w:eastAsia="ru-RU"/>
        </w:rPr>
        <w:t>ICH</w:t>
      </w:r>
      <w:r w:rsidR="00A70687" w:rsidRPr="00A70687">
        <w:rPr>
          <w:rFonts w:ascii="Times New Roman" w:eastAsia="Times New Roman" w:hAnsi="Times New Roman" w:cs="Times New Roman"/>
          <w:sz w:val="28"/>
          <w:szCs w:val="18"/>
          <w:lang w:eastAsia="ru-RU"/>
        </w:rPr>
        <w:t>).</w:t>
      </w:r>
    </w:p>
    <w:p w14:paraId="02520FC8" w14:textId="77777777" w:rsidR="00A70687" w:rsidRPr="00A70687" w:rsidRDefault="004A3F82" w:rsidP="00A70687">
      <w:pPr>
        <w:spacing w:after="0"/>
        <w:ind w:firstLine="709"/>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Тартиптин 6-пунктунда ата-</w:t>
      </w:r>
      <w:r w:rsidR="00A70687" w:rsidRPr="00A70687">
        <w:rPr>
          <w:rFonts w:ascii="Times New Roman" w:eastAsia="Times New Roman" w:hAnsi="Times New Roman" w:cs="Times New Roman"/>
          <w:sz w:val="28"/>
          <w:szCs w:val="18"/>
          <w:lang w:eastAsia="ru-RU"/>
        </w:rPr>
        <w:t>мекендик өндүрүүчүлөрдүн дары препаратынын каттоо досьесине талаптар каралган, анын формасы Тартиптин 1-тиркемесинин маалыматтарына туура келүүсү керек. Ушул эле учурда, 6-пункт «жалпы техникалык документ форматында» сөздөрдү камтыйт, бул нерсе 1-тиркемеге ылайык каттоо досьесинин формасына туура келбейт («жалпы техникалык документтин форматы» европалык болуп саналат жана медициналык</w:t>
      </w:r>
      <w:r w:rsidR="00A70687">
        <w:rPr>
          <w:rFonts w:ascii="Times New Roman" w:eastAsia="Times New Roman" w:hAnsi="Times New Roman" w:cs="Times New Roman"/>
          <w:sz w:val="28"/>
          <w:szCs w:val="18"/>
          <w:lang w:eastAsia="ru-RU"/>
        </w:rPr>
        <w:t xml:space="preserve"> </w:t>
      </w:r>
      <w:r w:rsidR="00A70687" w:rsidRPr="00A70687">
        <w:rPr>
          <w:rFonts w:ascii="Times New Roman" w:eastAsia="Times New Roman" w:hAnsi="Times New Roman" w:cs="Times New Roman"/>
          <w:sz w:val="28"/>
          <w:szCs w:val="18"/>
          <w:lang w:eastAsia="ru-RU"/>
        </w:rPr>
        <w:t>колдонуу үчүн (ICH) дары препараттарды</w:t>
      </w:r>
      <w:r w:rsidR="00A70687">
        <w:rPr>
          <w:rFonts w:ascii="Times New Roman" w:eastAsia="Times New Roman" w:hAnsi="Times New Roman" w:cs="Times New Roman"/>
          <w:sz w:val="28"/>
          <w:szCs w:val="18"/>
          <w:lang w:eastAsia="ru-RU"/>
        </w:rPr>
        <w:t xml:space="preserve"> </w:t>
      </w:r>
      <w:r w:rsidR="00A70687" w:rsidRPr="00A70687">
        <w:rPr>
          <w:rFonts w:ascii="Times New Roman" w:eastAsia="Times New Roman" w:hAnsi="Times New Roman" w:cs="Times New Roman"/>
          <w:sz w:val="28"/>
          <w:szCs w:val="18"/>
          <w:lang w:eastAsia="ru-RU"/>
        </w:rPr>
        <w:t xml:space="preserve">каттоого техникалык талаптарды гармонизациялоо боюнча Эл аралык кеңештин талаптарында жана </w:t>
      </w:r>
      <w:r w:rsidR="00A70687" w:rsidRPr="00A70687">
        <w:rPr>
          <w:rFonts w:ascii="Times New Roman" w:eastAsia="Times New Roman" w:hAnsi="Times New Roman" w:cs="Times New Roman"/>
          <w:sz w:val="28"/>
          <w:szCs w:val="24"/>
          <w:lang w:eastAsia="ru-RU"/>
        </w:rPr>
        <w:t>Евразиялык экон</w:t>
      </w:r>
      <w:r>
        <w:rPr>
          <w:rFonts w:ascii="Times New Roman" w:eastAsia="Times New Roman" w:hAnsi="Times New Roman" w:cs="Times New Roman"/>
          <w:sz w:val="28"/>
          <w:szCs w:val="24"/>
          <w:lang w:eastAsia="ru-RU"/>
        </w:rPr>
        <w:t xml:space="preserve">омикалык комиссиянын Кеңешинин </w:t>
      </w:r>
      <w:r w:rsidR="00A70687" w:rsidRPr="00A70687">
        <w:rPr>
          <w:rFonts w:ascii="Times New Roman" w:eastAsia="Times New Roman" w:hAnsi="Times New Roman" w:cs="Times New Roman"/>
          <w:sz w:val="28"/>
          <w:szCs w:val="24"/>
          <w:lang w:eastAsia="ru-RU"/>
        </w:rPr>
        <w:t xml:space="preserve">2016-жылдын 3-ноябрындагы № 78 Чечими менен бекитилген медициналык колдонуу үчүн дары каражаттарга экспертиза жүргүзүү жана каттоо Эрежелеринде каралган). Мындан улам, Тартиптин 6-пункту </w:t>
      </w:r>
      <w:r w:rsidR="00A70687" w:rsidRPr="00A70687">
        <w:rPr>
          <w:rFonts w:ascii="Times New Roman" w:eastAsia="Times New Roman" w:hAnsi="Times New Roman" w:cs="Times New Roman"/>
          <w:sz w:val="28"/>
          <w:szCs w:val="18"/>
          <w:lang w:eastAsia="ru-RU"/>
        </w:rPr>
        <w:t>коллизия ченемине ээ. Ошондуктан, бул</w:t>
      </w:r>
      <w:r w:rsidR="00A70687">
        <w:rPr>
          <w:rFonts w:ascii="Times New Roman" w:eastAsia="Times New Roman" w:hAnsi="Times New Roman" w:cs="Times New Roman"/>
          <w:sz w:val="28"/>
          <w:szCs w:val="18"/>
          <w:lang w:eastAsia="ru-RU"/>
        </w:rPr>
        <w:t xml:space="preserve"> </w:t>
      </w:r>
      <w:r w:rsidR="00A70687" w:rsidRPr="00A70687">
        <w:rPr>
          <w:rFonts w:ascii="Times New Roman" w:eastAsia="Times New Roman" w:hAnsi="Times New Roman" w:cs="Times New Roman"/>
          <w:sz w:val="28"/>
          <w:szCs w:val="18"/>
          <w:lang w:eastAsia="ru-RU"/>
        </w:rPr>
        <w:t xml:space="preserve">коллизия ченемин четтетүү </w:t>
      </w:r>
      <w:r w:rsidR="00A70687" w:rsidRPr="00A70687">
        <w:rPr>
          <w:rFonts w:ascii="Times New Roman" w:eastAsia="Times New Roman" w:hAnsi="Times New Roman" w:cs="Times New Roman"/>
          <w:sz w:val="28"/>
          <w:szCs w:val="18"/>
          <w:lang w:eastAsia="ru-RU"/>
        </w:rPr>
        <w:lastRenderedPageBreak/>
        <w:t xml:space="preserve">максатында, «жалпы техникалык документ форматында» сөздөрдү </w:t>
      </w:r>
      <w:r w:rsidR="00A70687" w:rsidRPr="00A70687">
        <w:rPr>
          <w:rFonts w:ascii="Times New Roman" w:eastAsia="Times New Roman" w:hAnsi="Times New Roman" w:cs="Times New Roman"/>
          <w:sz w:val="28"/>
          <w:szCs w:val="24"/>
          <w:lang w:eastAsia="ru-RU"/>
        </w:rPr>
        <w:t>Тартиптин 6-пунктунан жокко чыгаруу сунушталат</w:t>
      </w:r>
      <w:r w:rsidR="00A70687" w:rsidRPr="00A70687">
        <w:rPr>
          <w:rFonts w:ascii="Times New Roman" w:eastAsia="Times New Roman" w:hAnsi="Times New Roman" w:cs="Times New Roman"/>
          <w:sz w:val="28"/>
          <w:szCs w:val="18"/>
          <w:lang w:eastAsia="ru-RU"/>
        </w:rPr>
        <w:t>.</w:t>
      </w:r>
    </w:p>
    <w:p w14:paraId="213418C4"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 xml:space="preserve">Ошондой эле, Кыргыз Республикасынын «Дары каражаттарды жүгүртүү жөнүндө» Мыйзамынын 5-беренесинин 5-пунктундагы </w:t>
      </w:r>
      <w:r w:rsidR="00532391">
        <w:rPr>
          <w:rFonts w:ascii="Times New Roman" w:eastAsia="Times New Roman" w:hAnsi="Times New Roman" w:cs="Times New Roman"/>
          <w:sz w:val="28"/>
          <w:szCs w:val="18"/>
          <w:lang w:eastAsia="ru-RU"/>
        </w:rPr>
        <w:t>жобосунун</w:t>
      </w:r>
      <w:r w:rsidR="004A3F82">
        <w:rPr>
          <w:rFonts w:ascii="Times New Roman" w:eastAsia="Times New Roman" w:hAnsi="Times New Roman" w:cs="Times New Roman"/>
          <w:sz w:val="28"/>
          <w:szCs w:val="18"/>
          <w:lang w:eastAsia="ru-RU"/>
        </w:rPr>
        <w:t xml:space="preserve"> чегинде, дары каражаттарды ата-мекендик өндүрүшкө</w:t>
      </w:r>
      <w:r w:rsidRPr="00A70687">
        <w:rPr>
          <w:rFonts w:ascii="Times New Roman" w:eastAsia="Times New Roman" w:hAnsi="Times New Roman" w:cs="Times New Roman"/>
          <w:sz w:val="28"/>
          <w:szCs w:val="18"/>
          <w:lang w:eastAsia="ru-RU"/>
        </w:rPr>
        <w:t xml:space="preserve"> колдо</w:t>
      </w:r>
      <w:r w:rsidR="004A3F82">
        <w:rPr>
          <w:rFonts w:ascii="Times New Roman" w:eastAsia="Times New Roman" w:hAnsi="Times New Roman" w:cs="Times New Roman"/>
          <w:sz w:val="28"/>
          <w:szCs w:val="18"/>
          <w:lang w:eastAsia="ru-RU"/>
        </w:rPr>
        <w:t>о</w:t>
      </w:r>
      <w:r w:rsidRPr="00A70687">
        <w:rPr>
          <w:rFonts w:ascii="Times New Roman" w:eastAsia="Times New Roman" w:hAnsi="Times New Roman" w:cs="Times New Roman"/>
          <w:sz w:val="28"/>
          <w:szCs w:val="18"/>
          <w:lang w:eastAsia="ru-RU"/>
        </w:rPr>
        <w:t xml:space="preserve"> көрсөтүү жана өнүктүрүү үчүн ылайыктуу ша</w:t>
      </w:r>
      <w:r w:rsidR="004A3F82">
        <w:rPr>
          <w:rFonts w:ascii="Times New Roman" w:eastAsia="Times New Roman" w:hAnsi="Times New Roman" w:cs="Times New Roman"/>
          <w:sz w:val="28"/>
          <w:szCs w:val="18"/>
          <w:lang w:eastAsia="ru-RU"/>
        </w:rPr>
        <w:t>рттарды түзүү максатында, Тартип</w:t>
      </w:r>
      <w:r w:rsidRPr="00A70687">
        <w:rPr>
          <w:rFonts w:ascii="Times New Roman" w:eastAsia="Times New Roman" w:hAnsi="Times New Roman" w:cs="Times New Roman"/>
          <w:sz w:val="28"/>
          <w:szCs w:val="18"/>
          <w:lang w:eastAsia="ru-RU"/>
        </w:rPr>
        <w:t xml:space="preserve">тин 5-пунктун экинчи жана үчүнчү абзац </w:t>
      </w:r>
      <w:r w:rsidR="004A3F82">
        <w:rPr>
          <w:rFonts w:ascii="Times New Roman" w:eastAsia="Times New Roman" w:hAnsi="Times New Roman" w:cs="Times New Roman"/>
          <w:sz w:val="28"/>
          <w:szCs w:val="18"/>
          <w:lang w:eastAsia="ru-RU"/>
        </w:rPr>
        <w:t>менен толуктоо сунушталат, алар</w:t>
      </w:r>
      <w:r w:rsidRPr="00A70687">
        <w:rPr>
          <w:rFonts w:ascii="Times New Roman" w:eastAsia="Times New Roman" w:hAnsi="Times New Roman" w:cs="Times New Roman"/>
          <w:sz w:val="28"/>
          <w:szCs w:val="18"/>
          <w:lang w:eastAsia="ru-RU"/>
        </w:rPr>
        <w:t xml:space="preserve"> ата</w:t>
      </w:r>
      <w:r w:rsidR="004A3F82">
        <w:rPr>
          <w:rFonts w:ascii="Times New Roman" w:eastAsia="Times New Roman" w:hAnsi="Times New Roman" w:cs="Times New Roman"/>
          <w:sz w:val="28"/>
          <w:szCs w:val="18"/>
          <w:lang w:eastAsia="ru-RU"/>
        </w:rPr>
        <w:t>-</w:t>
      </w:r>
      <w:r w:rsidRPr="00A70687">
        <w:rPr>
          <w:rFonts w:ascii="Times New Roman" w:eastAsia="Times New Roman" w:hAnsi="Times New Roman" w:cs="Times New Roman"/>
          <w:sz w:val="28"/>
          <w:szCs w:val="18"/>
          <w:lang w:eastAsia="ru-RU"/>
        </w:rPr>
        <w:t>мекендик өндүрүүчүлөр тарабынан жаңы заводдор курулган жана иштөөгө берилген учурларда, аларга каттоо прцедурасынын өзүнө техникалык талаптарды төмөндөтпөстөн дары каражаттарды каттоо процессин тездетүүгө мүмкүндүк берет.</w:t>
      </w:r>
    </w:p>
    <w:p w14:paraId="66A6D804" w14:textId="77777777" w:rsidR="00A70687" w:rsidRPr="00A70687" w:rsidRDefault="00A70687" w:rsidP="00A70687">
      <w:pPr>
        <w:spacing w:after="0"/>
        <w:ind w:firstLine="709"/>
        <w:jc w:val="both"/>
        <w:rPr>
          <w:rFonts w:ascii="Times New Roman" w:eastAsia="Times New Roman" w:hAnsi="Times New Roman" w:cs="Times New Roman"/>
          <w:sz w:val="28"/>
          <w:szCs w:val="24"/>
          <w:lang w:eastAsia="ru-RU"/>
        </w:rPr>
      </w:pPr>
      <w:r w:rsidRPr="00A70687">
        <w:rPr>
          <w:rFonts w:ascii="Times New Roman" w:eastAsia="Times New Roman" w:hAnsi="Times New Roman" w:cs="Times New Roman"/>
          <w:sz w:val="28"/>
          <w:szCs w:val="18"/>
          <w:lang w:eastAsia="ru-RU"/>
        </w:rPr>
        <w:t>Тартиптин 26-пунктунда ади</w:t>
      </w:r>
      <w:r w:rsidR="004A3F82">
        <w:rPr>
          <w:rFonts w:ascii="Times New Roman" w:eastAsia="Times New Roman" w:hAnsi="Times New Roman" w:cs="Times New Roman"/>
          <w:sz w:val="28"/>
          <w:szCs w:val="18"/>
          <w:lang w:eastAsia="ru-RU"/>
        </w:rPr>
        <w:t xml:space="preserve">стештирилген экспертизанын бир </w:t>
      </w:r>
      <w:r w:rsidRPr="00A70687">
        <w:rPr>
          <w:rFonts w:ascii="Times New Roman" w:eastAsia="Times New Roman" w:hAnsi="Times New Roman" w:cs="Times New Roman"/>
          <w:sz w:val="28"/>
          <w:szCs w:val="18"/>
          <w:lang w:eastAsia="ru-RU"/>
        </w:rPr>
        <w:t>түрү жүргүзүлбөгөн шарт каралган –</w:t>
      </w:r>
      <w:r>
        <w:rPr>
          <w:rFonts w:ascii="Times New Roman" w:eastAsia="Times New Roman" w:hAnsi="Times New Roman" w:cs="Times New Roman"/>
          <w:sz w:val="28"/>
          <w:szCs w:val="18"/>
          <w:lang w:eastAsia="ru-RU"/>
        </w:rPr>
        <w:t xml:space="preserve"> </w:t>
      </w:r>
      <w:r w:rsidRPr="00A70687">
        <w:rPr>
          <w:rFonts w:ascii="Times New Roman" w:eastAsia="Times New Roman" w:hAnsi="Times New Roman" w:cs="Times New Roman"/>
          <w:sz w:val="28"/>
          <w:szCs w:val="24"/>
          <w:lang w:eastAsia="ru-RU"/>
        </w:rPr>
        <w:t xml:space="preserve">дары каражаттарынын үлгүсүнө лабораториялык сынам жүргүзүү. Муну </w:t>
      </w:r>
      <w:r w:rsidR="004A3F82">
        <w:rPr>
          <w:rFonts w:ascii="Times New Roman" w:eastAsia="Times New Roman" w:hAnsi="Times New Roman" w:cs="Times New Roman"/>
          <w:sz w:val="28"/>
          <w:szCs w:val="24"/>
          <w:lang w:eastAsia="ru-RU"/>
        </w:rPr>
        <w:t xml:space="preserve">менен бирге, баяндоонун </w:t>
      </w:r>
      <w:r w:rsidRPr="00A70687">
        <w:rPr>
          <w:rFonts w:ascii="Times New Roman" w:eastAsia="Times New Roman" w:hAnsi="Times New Roman" w:cs="Times New Roman"/>
          <w:sz w:val="28"/>
          <w:szCs w:val="24"/>
          <w:lang w:eastAsia="ru-RU"/>
        </w:rPr>
        <w:t xml:space="preserve">татаалдыгынан улам тажрыйбада бул пунктун </w:t>
      </w:r>
      <w:r w:rsidRPr="004A3F82">
        <w:rPr>
          <w:rFonts w:ascii="Times New Roman" w:eastAsia="Times New Roman" w:hAnsi="Times New Roman" w:cs="Times New Roman"/>
          <w:sz w:val="28"/>
          <w:szCs w:val="24"/>
          <w:lang w:eastAsia="ru-RU"/>
        </w:rPr>
        <w:t>абалынын</w:t>
      </w:r>
      <w:r w:rsidRPr="00A70687">
        <w:rPr>
          <w:rFonts w:ascii="Times New Roman" w:eastAsia="Times New Roman" w:hAnsi="Times New Roman" w:cs="Times New Roman"/>
          <w:sz w:val="28"/>
          <w:szCs w:val="24"/>
          <w:lang w:eastAsia="ru-RU"/>
        </w:rPr>
        <w:t xml:space="preserve"> кош маанилүүлүгү чечмеленген учурлар орун алган. Ошондой эле, улуттук сынам жүргүзүү лабораториясында аларды текшерүү үчүн атайын шаймандардын жана керектелүүчү материалдардын жоктугунан улам дары препараттардын сапаты боюнча спецификация же ченемдик документтин айрым көрсөткүчтөрү боюнча лабораториялык сынамдарды жүргүзүү мүмкүн эмес болгон учурлар орун алган (белгилүү бир көрсөткүчтөр боюнча дары препаратына лабораториялык сыноолорун өткөрүү мүмкүн эмес болгондугунан улам тапшырылган препараттардын бир аз бөлүгүндө каттоо процедурасы жылдарга созулат, ал эми Тартиптин 12-пунктуна ылайык дары каражаттарды мамлекеттик каттоо ыйгарым укуктуу орган тарабынан дары препаратынын каттоо досьесинин документтерин жана арызды кабыл алган күндөн тартып 180 календардык күндүн ичинде жүргүзүлөт). 26-пунктунун </w:t>
      </w:r>
      <w:r w:rsidRPr="004A3F82">
        <w:rPr>
          <w:rFonts w:ascii="Times New Roman" w:eastAsia="Times New Roman" w:hAnsi="Times New Roman" w:cs="Times New Roman"/>
          <w:sz w:val="28"/>
          <w:szCs w:val="24"/>
          <w:lang w:eastAsia="ru-RU"/>
        </w:rPr>
        <w:t>абалы</w:t>
      </w:r>
      <w:r w:rsidRPr="00A70687">
        <w:rPr>
          <w:rFonts w:ascii="Times New Roman" w:eastAsia="Times New Roman" w:hAnsi="Times New Roman" w:cs="Times New Roman"/>
          <w:sz w:val="28"/>
          <w:szCs w:val="24"/>
          <w:lang w:eastAsia="ru-RU"/>
        </w:rPr>
        <w:t xml:space="preserve"> бул көйгөйдү чечпейт. Мындан улам, каттоо үчүн арыз берилген дары каражаттарынын сапатын тастыктаган документтердин тизмесин кеңейтүү зарылдыгы бар, алар </w:t>
      </w:r>
      <w:r>
        <w:rPr>
          <w:rFonts w:ascii="Times New Roman" w:eastAsia="Times New Roman" w:hAnsi="Times New Roman" w:cs="Times New Roman"/>
          <w:sz w:val="28"/>
          <w:szCs w:val="24"/>
          <w:lang w:eastAsia="ru-RU"/>
        </w:rPr>
        <w:t>туура келген</w:t>
      </w:r>
      <w:r w:rsidRPr="00A70687">
        <w:rPr>
          <w:rFonts w:ascii="Times New Roman" w:eastAsia="Times New Roman" w:hAnsi="Times New Roman" w:cs="Times New Roman"/>
          <w:sz w:val="28"/>
          <w:szCs w:val="24"/>
          <w:lang w:eastAsia="ru-RU"/>
        </w:rPr>
        <w:t xml:space="preserve"> документтер катарында, улуттук лабораториянын сыноо протоколдорунун ордуна экспертиза жүргүзүү процессинде колдонулушу мүмкүн. Жогоруда баяндалган көйгөйдү чечүү максатында 26-пунктун биринчи бөлүгүн калтыруу (26-пункту кыскартуу), ал эми 26-пункта камтылган экинчи бөлүгүн 28-пункта кененирээк жана так жазуу сунушталууда.</w:t>
      </w:r>
    </w:p>
    <w:p w14:paraId="29BA06DE" w14:textId="77777777" w:rsidR="00A70687" w:rsidRPr="00A70687" w:rsidRDefault="004A3F82" w:rsidP="00A70687">
      <w:pPr>
        <w:spacing w:after="0"/>
        <w:ind w:firstLine="709"/>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24"/>
          <w:lang w:eastAsia="ru-RU"/>
        </w:rPr>
        <w:t xml:space="preserve">Ошондой эле 27-пункту </w:t>
      </w:r>
      <w:r w:rsidR="00A70687" w:rsidRPr="00A70687">
        <w:rPr>
          <w:rFonts w:ascii="Times New Roman" w:eastAsia="Times New Roman" w:hAnsi="Times New Roman" w:cs="Times New Roman"/>
          <w:sz w:val="28"/>
          <w:szCs w:val="24"/>
          <w:lang w:eastAsia="ru-RU"/>
        </w:rPr>
        <w:t>рационалдуу эмес чыгымдарды кыскартуу максатында экинчи абзац менен толуктоо сунушталууда</w:t>
      </w:r>
      <w:r w:rsidR="00A70687" w:rsidRPr="00A70687">
        <w:rPr>
          <w:rFonts w:ascii="Times New Roman" w:eastAsia="Times New Roman" w:hAnsi="Times New Roman" w:cs="Times New Roman"/>
          <w:sz w:val="28"/>
          <w:szCs w:val="18"/>
          <w:lang w:eastAsia="ru-RU"/>
        </w:rPr>
        <w:t xml:space="preserve">. Бул нерсе, дары </w:t>
      </w:r>
      <w:r w:rsidR="00A70687" w:rsidRPr="00A70687">
        <w:rPr>
          <w:rFonts w:ascii="Times New Roman" w:eastAsia="Times New Roman" w:hAnsi="Times New Roman" w:cs="Times New Roman"/>
          <w:sz w:val="28"/>
          <w:szCs w:val="18"/>
          <w:lang w:eastAsia="ru-RU"/>
        </w:rPr>
        <w:lastRenderedPageBreak/>
        <w:t xml:space="preserve">препаратынын бир </w:t>
      </w:r>
      <w:r>
        <w:rPr>
          <w:rFonts w:ascii="Times New Roman" w:eastAsia="Times New Roman" w:hAnsi="Times New Roman" w:cs="Times New Roman"/>
          <w:sz w:val="28"/>
          <w:szCs w:val="18"/>
          <w:lang w:eastAsia="ru-RU"/>
        </w:rPr>
        <w:t>дозалоосу бир алгачкы таңгакча</w:t>
      </w:r>
      <w:r w:rsidR="00A70687" w:rsidRPr="00A70687">
        <w:rPr>
          <w:rFonts w:ascii="Times New Roman" w:eastAsia="Times New Roman" w:hAnsi="Times New Roman" w:cs="Times New Roman"/>
          <w:sz w:val="28"/>
          <w:szCs w:val="18"/>
          <w:lang w:eastAsia="ru-RU"/>
        </w:rPr>
        <w:t xml:space="preserve">ларында </w:t>
      </w:r>
      <w:r w:rsidR="00A70687">
        <w:rPr>
          <w:rFonts w:ascii="Times New Roman" w:eastAsia="Times New Roman" w:hAnsi="Times New Roman" w:cs="Times New Roman"/>
          <w:sz w:val="28"/>
          <w:szCs w:val="18"/>
          <w:lang w:eastAsia="ru-RU"/>
        </w:rPr>
        <w:t>тапшырылып</w:t>
      </w:r>
      <w:r w:rsidR="00A70687" w:rsidRPr="00A70687">
        <w:rPr>
          <w:rFonts w:ascii="Times New Roman" w:eastAsia="Times New Roman" w:hAnsi="Times New Roman" w:cs="Times New Roman"/>
          <w:sz w:val="28"/>
          <w:szCs w:val="18"/>
          <w:lang w:eastAsia="ru-RU"/>
        </w:rPr>
        <w:t>, бирок дозалардын саны менен айырмаланат, мисалы, 150 мг дозасында «Х» препараты, таңгакчаларда 10 таблетка, 20 таблетка, 30 таблетка, 40 таблетка жана 50 таблетка, бардык таңгакчалардан үлгүлөрдү берүү жана ар бир таңгакчадан таблеткаларга сынам жүргүзүү билдирүүчүгө дагы, ошондой эле</w:t>
      </w:r>
      <w:r>
        <w:rPr>
          <w:rFonts w:ascii="Times New Roman" w:eastAsia="Times New Roman" w:hAnsi="Times New Roman" w:cs="Times New Roman"/>
          <w:sz w:val="28"/>
          <w:szCs w:val="18"/>
          <w:lang w:eastAsia="ru-RU"/>
        </w:rPr>
        <w:t xml:space="preserve"> улуттук лаборатория үчүн дагы </w:t>
      </w:r>
      <w:r w:rsidR="00A70687" w:rsidRPr="00A70687">
        <w:rPr>
          <w:rFonts w:ascii="Times New Roman" w:eastAsia="Times New Roman" w:hAnsi="Times New Roman" w:cs="Times New Roman"/>
          <w:sz w:val="28"/>
          <w:szCs w:val="18"/>
          <w:lang w:eastAsia="ru-RU"/>
        </w:rPr>
        <w:t>убакыт жана чыгымдарды рационалдуу эмес сарптоо болуп саналат.</w:t>
      </w:r>
    </w:p>
    <w:p w14:paraId="60A63E53" w14:textId="77777777" w:rsidR="00A70687" w:rsidRPr="00A70687" w:rsidRDefault="00A70687" w:rsidP="00A70687">
      <w:pPr>
        <w:spacing w:after="0"/>
        <w:ind w:firstLine="709"/>
        <w:jc w:val="both"/>
        <w:rPr>
          <w:rFonts w:ascii="Times New Roman" w:eastAsia="Times New Roman" w:hAnsi="Times New Roman" w:cs="Times New Roman"/>
          <w:sz w:val="28"/>
          <w:szCs w:val="24"/>
          <w:lang w:eastAsia="ru-RU"/>
        </w:rPr>
      </w:pPr>
      <w:r w:rsidRPr="00A70687">
        <w:rPr>
          <w:rFonts w:ascii="Times New Roman" w:eastAsia="Times New Roman" w:hAnsi="Times New Roman" w:cs="Times New Roman"/>
          <w:sz w:val="28"/>
          <w:szCs w:val="24"/>
          <w:lang w:eastAsia="ru-RU"/>
        </w:rPr>
        <w:t>Тартиптин 79-пунктун Тартиптин 80 жана 82-пункттарында сунушталган өзгөртүүлөргө байланыштуу жаңы редакцияда баяндоо сунушталат.</w:t>
      </w:r>
    </w:p>
    <w:p w14:paraId="64B1E186" w14:textId="77777777" w:rsidR="00A70687" w:rsidRPr="00A70687" w:rsidRDefault="00A70687" w:rsidP="00A70687">
      <w:pPr>
        <w:spacing w:after="0"/>
        <w:ind w:firstLine="709"/>
        <w:jc w:val="both"/>
        <w:rPr>
          <w:rFonts w:ascii="Times New Roman" w:eastAsia="Times New Roman" w:hAnsi="Times New Roman" w:cs="Times New Roman"/>
          <w:sz w:val="28"/>
          <w:szCs w:val="24"/>
          <w:lang w:eastAsia="ru-RU"/>
        </w:rPr>
      </w:pPr>
      <w:r w:rsidRPr="00A70687">
        <w:rPr>
          <w:rFonts w:ascii="Times New Roman" w:eastAsia="Times New Roman" w:hAnsi="Times New Roman" w:cs="Times New Roman"/>
          <w:sz w:val="28"/>
          <w:szCs w:val="24"/>
          <w:lang w:eastAsia="ru-RU"/>
        </w:rPr>
        <w:t>Тартиптин 80 жана 82-пункттарында дары препараттарынын каттоо досьесине карата жаңы мамлекеттик каттоонун процедурасын өткөрүүнү талап кылбаган жана ылайыгына жараша жаңы мамлекеттик каттоону талап кылган өзгөртүүлөр саналып берилген. Чындыгында, дары препараттарды каттоо досьесинде чагылдырылган дары каражаттарды өндүрүү жана жайылтуу процессинде жүрүүчү бардык мүмкүн болгон өзгөрүүлөрдүн тизмесин ченемдик укуктук актыларда келтирүү мүмкүн эме</w:t>
      </w:r>
      <w:r w:rsidR="004A3F82">
        <w:rPr>
          <w:rFonts w:ascii="Times New Roman" w:eastAsia="Times New Roman" w:hAnsi="Times New Roman" w:cs="Times New Roman"/>
          <w:sz w:val="28"/>
          <w:szCs w:val="24"/>
          <w:lang w:eastAsia="ru-RU"/>
        </w:rPr>
        <w:t xml:space="preserve">с. </w:t>
      </w:r>
      <w:r w:rsidRPr="00A70687">
        <w:rPr>
          <w:rFonts w:ascii="Times New Roman" w:eastAsia="Times New Roman" w:hAnsi="Times New Roman" w:cs="Times New Roman"/>
          <w:sz w:val="28"/>
          <w:szCs w:val="24"/>
          <w:lang w:eastAsia="ru-RU"/>
        </w:rPr>
        <w:t xml:space="preserve">Буга ылайык, 80 жана </w:t>
      </w:r>
      <w:r w:rsidR="004A3F82">
        <w:rPr>
          <w:rFonts w:ascii="Times New Roman" w:eastAsia="Times New Roman" w:hAnsi="Times New Roman" w:cs="Times New Roman"/>
          <w:sz w:val="28"/>
          <w:szCs w:val="24"/>
          <w:lang w:eastAsia="ru-RU"/>
        </w:rPr>
        <w:t xml:space="preserve">82-пункттарда камтылбаган дары </w:t>
      </w:r>
      <w:r w:rsidRPr="00A70687">
        <w:rPr>
          <w:rFonts w:ascii="Times New Roman" w:eastAsia="Times New Roman" w:hAnsi="Times New Roman" w:cs="Times New Roman"/>
          <w:sz w:val="28"/>
          <w:szCs w:val="24"/>
          <w:lang w:eastAsia="ru-RU"/>
        </w:rPr>
        <w:t>каражаттарын өндүрүү жана жайылтуу процессиндеги өзгөртүүлөр каттоо күбөлүгүнүн ээси (өндүрүүчү) тарабынан билдире албайт, бул укуктук боштукту жаратат. Мындай учурларда эң орчундуу өзгөрүүлөрдү, биздин учурда, мамлекеттик каттоонун жаңы процедурасын өткөрүүнү талап кылган өзгөртүүлөрдү рационалдуу санап берүү, ал эми калган башка бардык өзгөртүүлөр каттоо досьесине өзгөртүүлөрдү киргизүү процедурасы боюнча киргизилген өзгөртүүлөргө жалпылантып кошулу</w:t>
      </w:r>
      <w:r w:rsidR="002E7713">
        <w:rPr>
          <w:rFonts w:ascii="Times New Roman" w:eastAsia="Times New Roman" w:hAnsi="Times New Roman" w:cs="Times New Roman"/>
          <w:sz w:val="28"/>
          <w:szCs w:val="24"/>
          <w:lang w:eastAsia="ru-RU"/>
        </w:rPr>
        <w:t xml:space="preserve">шу тийиш. </w:t>
      </w:r>
      <w:r w:rsidRPr="00A70687">
        <w:rPr>
          <w:rFonts w:ascii="Times New Roman" w:eastAsia="Times New Roman" w:hAnsi="Times New Roman" w:cs="Times New Roman"/>
          <w:sz w:val="28"/>
          <w:szCs w:val="24"/>
          <w:lang w:eastAsia="ru-RU"/>
        </w:rPr>
        <w:t>Мындан улам, 80 жана 82-пункттардын жоболорундагы укуктук боштукту жоюу максатында, 80-пунктту алып салуу, ал эми 82-пункту  ушул Евразиялык экономикалык комиссиясынын Кеңешинин 2016-жылдын 3-ноябрындагы №78 чечими менен бекитилген Медициналык колдонуу үчүн дары каражаттарды каттоо жана экспертизадан өткөрүү Эрежелердин 2-тиркемесинин ушул сыяктуу маалыматтарына (жаңы редакция талап кылган өзгөртүүлөр) тол</w:t>
      </w:r>
      <w:r w:rsidR="002E7713">
        <w:rPr>
          <w:rFonts w:ascii="Times New Roman" w:eastAsia="Times New Roman" w:hAnsi="Times New Roman" w:cs="Times New Roman"/>
          <w:sz w:val="28"/>
          <w:szCs w:val="24"/>
          <w:lang w:eastAsia="ru-RU"/>
        </w:rPr>
        <w:t>ук ылайык баяндоо сунушталууда.</w:t>
      </w:r>
    </w:p>
    <w:p w14:paraId="1725B6B0" w14:textId="77777777" w:rsidR="00A70687" w:rsidRPr="00A70687" w:rsidRDefault="00A70687" w:rsidP="00A70687">
      <w:pPr>
        <w:spacing w:after="0"/>
        <w:ind w:firstLine="709"/>
        <w:jc w:val="both"/>
        <w:rPr>
          <w:rFonts w:ascii="Times New Roman" w:eastAsia="Times New Roman" w:hAnsi="Times New Roman" w:cs="Times New Roman"/>
          <w:b/>
          <w:sz w:val="28"/>
          <w:szCs w:val="24"/>
          <w:lang w:eastAsia="ru-RU"/>
        </w:rPr>
      </w:pPr>
      <w:r w:rsidRPr="00A70687">
        <w:rPr>
          <w:rFonts w:ascii="Times New Roman" w:eastAsia="Times New Roman" w:hAnsi="Times New Roman" w:cs="Times New Roman"/>
          <w:b/>
          <w:sz w:val="28"/>
          <w:szCs w:val="24"/>
          <w:lang w:eastAsia="ru-RU"/>
        </w:rPr>
        <w:t>3. Мүмкүн болгон социалдык, экономикалык, укуктук, укук коргоочу, гендердик, экологиялык, паракорчулук кесепеттеринин божомолдору</w:t>
      </w:r>
    </w:p>
    <w:p w14:paraId="1CDE2BB9"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Calibri" w:hAnsi="Times New Roman" w:cs="Times New Roman"/>
          <w:color w:val="000000"/>
          <w:sz w:val="28"/>
          <w:szCs w:val="28"/>
        </w:rPr>
        <w:lastRenderedPageBreak/>
        <w:t xml:space="preserve">Кыргыз Республикасынын Өкмөтүнүн </w:t>
      </w:r>
      <w:r w:rsidRPr="00A70687">
        <w:rPr>
          <w:rFonts w:ascii="Times New Roman" w:eastAsia="Times New Roman" w:hAnsi="Times New Roman" w:cs="Times New Roman"/>
          <w:spacing w:val="-10"/>
          <w:sz w:val="28"/>
          <w:szCs w:val="28"/>
          <w:lang w:eastAsia="ru-RU"/>
        </w:rPr>
        <w:t>учурдагы токтом долбоорун кабыл алуу негативдүү социалдык, экономикалык, укуктук, укук коргоочу, гендердик, экологиялык, паракорчулук жыйынтыктарга алып келбейт</w:t>
      </w:r>
      <w:r w:rsidRPr="00A70687">
        <w:rPr>
          <w:rFonts w:ascii="Times New Roman" w:eastAsia="Times New Roman" w:hAnsi="Times New Roman" w:cs="Times New Roman"/>
          <w:sz w:val="28"/>
          <w:szCs w:val="18"/>
          <w:lang w:eastAsia="ru-RU"/>
        </w:rPr>
        <w:t>.</w:t>
      </w:r>
    </w:p>
    <w:p w14:paraId="12400B03"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 xml:space="preserve">4. Коомдук талкуулоолордун жыйынтыгы тууралуу маалымат </w:t>
      </w:r>
    </w:p>
    <w:p w14:paraId="3DF32B69" w14:textId="0FC21D2A" w:rsidR="00A70687" w:rsidRPr="00A70687" w:rsidRDefault="00A70687" w:rsidP="00A70687">
      <w:pPr>
        <w:tabs>
          <w:tab w:val="left" w:pos="1134"/>
        </w:tabs>
        <w:spacing w:after="0"/>
        <w:ind w:firstLine="709"/>
        <w:contextualSpacing/>
        <w:jc w:val="both"/>
        <w:rPr>
          <w:rFonts w:ascii="Times New Roman" w:eastAsia="Calibri" w:hAnsi="Times New Roman" w:cs="Times New Roman"/>
          <w:color w:val="000000"/>
          <w:sz w:val="28"/>
          <w:szCs w:val="28"/>
        </w:rPr>
      </w:pPr>
      <w:r w:rsidRPr="00A70687">
        <w:rPr>
          <w:rFonts w:ascii="Times New Roman" w:eastAsia="Calibri" w:hAnsi="Times New Roman" w:cs="Times New Roman"/>
          <w:color w:val="000000"/>
          <w:sz w:val="28"/>
          <w:szCs w:val="28"/>
        </w:rPr>
        <w:t xml:space="preserve">Кыргыз Республикасынын Өкмөтүнүн 2020-жылдын 17-августундагы №227 буйругуна ылайык, ушул Мыйзамдын долбоору ченемдик укуктук актылардын долбоорлорун коомдук талкуулоо үчүн Бирдиктүү порталга жайгаштырылды. Идентификатор </w:t>
      </w:r>
      <w:r w:rsidR="00007DE9">
        <w:rPr>
          <w:rFonts w:ascii="Times New Roman" w:eastAsia="Calibri" w:hAnsi="Times New Roman" w:cs="Times New Roman"/>
          <w:color w:val="000000"/>
          <w:sz w:val="28"/>
          <w:szCs w:val="28"/>
        </w:rPr>
        <w:t>841</w:t>
      </w:r>
      <w:bookmarkStart w:id="0" w:name="_GoBack"/>
      <w:bookmarkEnd w:id="0"/>
      <w:r w:rsidRPr="00A70687">
        <w:rPr>
          <w:rFonts w:ascii="Times New Roman" w:eastAsia="Calibri" w:hAnsi="Times New Roman" w:cs="Times New Roman"/>
          <w:color w:val="000000"/>
          <w:sz w:val="28"/>
          <w:szCs w:val="28"/>
        </w:rPr>
        <w:t>.</w:t>
      </w:r>
    </w:p>
    <w:p w14:paraId="34D53343" w14:textId="77777777" w:rsidR="00A70687" w:rsidRPr="00A70687" w:rsidRDefault="002E7713" w:rsidP="00A70687">
      <w:pPr>
        <w:spacing w:after="0"/>
        <w:ind w:firstLine="709"/>
        <w:jc w:val="both"/>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Мындан тышкары, «</w:t>
      </w:r>
      <w:r w:rsidR="00A70687" w:rsidRPr="00A70687">
        <w:rPr>
          <w:rFonts w:ascii="Times New Roman" w:eastAsia="Times New Roman" w:hAnsi="Times New Roman" w:cs="Times New Roman"/>
          <w:sz w:val="28"/>
          <w:szCs w:val="18"/>
          <w:lang w:eastAsia="ru-RU"/>
        </w:rPr>
        <w:t>Кыргыз Республикасынын че</w:t>
      </w:r>
      <w:r>
        <w:rPr>
          <w:rFonts w:ascii="Times New Roman" w:eastAsia="Times New Roman" w:hAnsi="Times New Roman" w:cs="Times New Roman"/>
          <w:sz w:val="28"/>
          <w:szCs w:val="18"/>
          <w:lang w:eastAsia="ru-RU"/>
        </w:rPr>
        <w:t>немдик укуктук актылары жөнүндө»</w:t>
      </w:r>
      <w:r w:rsidR="00A70687" w:rsidRPr="00A70687">
        <w:rPr>
          <w:rFonts w:ascii="Times New Roman" w:eastAsia="Times New Roman" w:hAnsi="Times New Roman" w:cs="Times New Roman"/>
          <w:sz w:val="28"/>
          <w:szCs w:val="18"/>
          <w:lang w:eastAsia="ru-RU"/>
        </w:rPr>
        <w:t xml:space="preserve">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______ коомдук талкуулоодон өтүү үчүн жайгаштырылган. Коомдук талкуулоолордун жыйынтыгы боюнча сунуштар жана эскертүүлөр болгон эмес.</w:t>
      </w:r>
    </w:p>
    <w:p w14:paraId="721C5C31"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 xml:space="preserve">5. Долбоордун мыйзамга ылайык келүүсүнүн анализи </w:t>
      </w:r>
    </w:p>
    <w:p w14:paraId="4509AF3F"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Сунушталган долбоор колдонулган мыйзамдардын ченемдерине, ошондой эле белгиленген тартипте күчүнө кирген Кыргыз Республикасы катышуучусу болуп саналган эл аралык келишимдерге каршы келбейт.</w:t>
      </w:r>
    </w:p>
    <w:p w14:paraId="1F94F003"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 xml:space="preserve">6. </w:t>
      </w:r>
      <w:r w:rsidRPr="00A70687">
        <w:rPr>
          <w:rFonts w:ascii="Times New Roman" w:eastAsia="Times New Roman" w:hAnsi="Times New Roman" w:cs="Times New Roman"/>
          <w:b/>
          <w:spacing w:val="-10"/>
          <w:sz w:val="28"/>
          <w:szCs w:val="28"/>
          <w:lang w:eastAsia="ru-RU"/>
        </w:rPr>
        <w:t>Каржылоо муктаждыгы тууралуу маалымат</w:t>
      </w:r>
    </w:p>
    <w:p w14:paraId="2FC85AB0"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Кы</w:t>
      </w:r>
      <w:r w:rsidR="002E7713">
        <w:rPr>
          <w:rFonts w:ascii="Times New Roman" w:eastAsia="Times New Roman" w:hAnsi="Times New Roman" w:cs="Times New Roman"/>
          <w:sz w:val="28"/>
          <w:szCs w:val="18"/>
          <w:lang w:eastAsia="ru-RU"/>
        </w:rPr>
        <w:t xml:space="preserve">ргыз Республикасынын Өкмөтүнүн </w:t>
      </w:r>
      <w:r w:rsidRPr="00A70687">
        <w:rPr>
          <w:rFonts w:ascii="Times New Roman" w:eastAsia="Times New Roman" w:hAnsi="Times New Roman" w:cs="Times New Roman"/>
          <w:sz w:val="28"/>
          <w:szCs w:val="18"/>
          <w:lang w:eastAsia="ru-RU"/>
        </w:rPr>
        <w:t>бул токтом долбоорун кабы</w:t>
      </w:r>
      <w:r w:rsidR="002E7713">
        <w:rPr>
          <w:rFonts w:ascii="Times New Roman" w:eastAsia="Times New Roman" w:hAnsi="Times New Roman" w:cs="Times New Roman"/>
          <w:sz w:val="28"/>
          <w:szCs w:val="18"/>
          <w:lang w:eastAsia="ru-RU"/>
        </w:rPr>
        <w:t>л</w:t>
      </w:r>
      <w:r w:rsidRPr="00A70687">
        <w:rPr>
          <w:rFonts w:ascii="Times New Roman" w:eastAsia="Times New Roman" w:hAnsi="Times New Roman" w:cs="Times New Roman"/>
          <w:sz w:val="28"/>
          <w:szCs w:val="18"/>
          <w:lang w:eastAsia="ru-RU"/>
        </w:rPr>
        <w:t xml:space="preserve"> алуу республикалык бюджеттен кошумча каржылык чыгымдарга алып келбейт.</w:t>
      </w:r>
    </w:p>
    <w:p w14:paraId="344BE33C"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6. Жөнгө салуучу таасирдин анализи тууралуу маалымат</w:t>
      </w:r>
    </w:p>
    <w:p w14:paraId="5E5951B5"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r w:rsidRPr="00A70687">
        <w:rPr>
          <w:rFonts w:ascii="Times New Roman" w:eastAsia="Times New Roman" w:hAnsi="Times New Roman" w:cs="Times New Roman"/>
          <w:sz w:val="28"/>
          <w:szCs w:val="18"/>
          <w:lang w:eastAsia="ru-RU"/>
        </w:rPr>
        <w:t>Сунушталган долбоорго «Кыргыз Республикасынын ченемдик укуктук актылары жөнүндө» Кыргыз Республикасынын Мыйзамынын 19-беренесине ылайык  жөнгө салуучу таасирдин анализи жүргүзүлдү.</w:t>
      </w:r>
    </w:p>
    <w:p w14:paraId="23A06F96"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p>
    <w:p w14:paraId="5CE5975F" w14:textId="77777777" w:rsidR="00A70687" w:rsidRPr="00A70687" w:rsidRDefault="00A70687" w:rsidP="00A70687">
      <w:pPr>
        <w:spacing w:after="0"/>
        <w:ind w:firstLine="709"/>
        <w:jc w:val="both"/>
        <w:rPr>
          <w:rFonts w:ascii="Times New Roman" w:eastAsia="Times New Roman" w:hAnsi="Times New Roman" w:cs="Times New Roman"/>
          <w:sz w:val="28"/>
          <w:szCs w:val="18"/>
          <w:lang w:eastAsia="ru-RU"/>
        </w:rPr>
      </w:pPr>
    </w:p>
    <w:p w14:paraId="6EECF518" w14:textId="77777777" w:rsidR="00A70687" w:rsidRPr="00A70687" w:rsidRDefault="00A70687" w:rsidP="00A70687">
      <w:pPr>
        <w:spacing w:after="0"/>
        <w:ind w:firstLine="709"/>
        <w:jc w:val="both"/>
        <w:rPr>
          <w:rFonts w:ascii="Times New Roman" w:eastAsia="Times New Roman" w:hAnsi="Times New Roman" w:cs="Times New Roman"/>
          <w:b/>
          <w:sz w:val="28"/>
          <w:szCs w:val="18"/>
          <w:lang w:eastAsia="ru-RU"/>
        </w:rPr>
      </w:pPr>
      <w:r w:rsidRPr="00A70687">
        <w:rPr>
          <w:rFonts w:ascii="Times New Roman" w:eastAsia="Times New Roman" w:hAnsi="Times New Roman" w:cs="Times New Roman"/>
          <w:b/>
          <w:sz w:val="28"/>
          <w:szCs w:val="18"/>
          <w:lang w:eastAsia="ru-RU"/>
        </w:rPr>
        <w:t>Министр</w:t>
      </w:r>
      <w:r w:rsidRPr="00A70687">
        <w:rPr>
          <w:rFonts w:ascii="Times New Roman" w:eastAsia="Times New Roman" w:hAnsi="Times New Roman" w:cs="Times New Roman"/>
          <w:b/>
          <w:sz w:val="28"/>
          <w:szCs w:val="18"/>
          <w:lang w:eastAsia="ru-RU"/>
        </w:rPr>
        <w:tab/>
      </w:r>
      <w:r w:rsidRPr="00A70687">
        <w:rPr>
          <w:rFonts w:ascii="Times New Roman" w:eastAsia="Times New Roman" w:hAnsi="Times New Roman" w:cs="Times New Roman"/>
          <w:b/>
          <w:sz w:val="28"/>
          <w:szCs w:val="18"/>
          <w:lang w:eastAsia="ru-RU"/>
        </w:rPr>
        <w:tab/>
      </w:r>
      <w:r w:rsidRPr="00A70687">
        <w:rPr>
          <w:rFonts w:ascii="Times New Roman" w:eastAsia="Times New Roman" w:hAnsi="Times New Roman" w:cs="Times New Roman"/>
          <w:b/>
          <w:sz w:val="28"/>
          <w:szCs w:val="18"/>
          <w:lang w:eastAsia="ru-RU"/>
        </w:rPr>
        <w:tab/>
      </w:r>
      <w:r w:rsidRPr="00A70687">
        <w:rPr>
          <w:rFonts w:ascii="Times New Roman" w:eastAsia="Times New Roman" w:hAnsi="Times New Roman" w:cs="Times New Roman"/>
          <w:b/>
          <w:sz w:val="28"/>
          <w:szCs w:val="18"/>
          <w:lang w:eastAsia="ru-RU"/>
        </w:rPr>
        <w:tab/>
      </w:r>
      <w:r w:rsidRPr="00A70687">
        <w:rPr>
          <w:rFonts w:ascii="Times New Roman" w:eastAsia="Times New Roman" w:hAnsi="Times New Roman" w:cs="Times New Roman"/>
          <w:b/>
          <w:sz w:val="28"/>
          <w:szCs w:val="18"/>
          <w:lang w:eastAsia="ru-RU"/>
        </w:rPr>
        <w:tab/>
      </w:r>
      <w:r w:rsidRPr="00A70687">
        <w:rPr>
          <w:rFonts w:ascii="Times New Roman" w:eastAsia="Times New Roman" w:hAnsi="Times New Roman" w:cs="Times New Roman"/>
          <w:b/>
          <w:sz w:val="28"/>
          <w:szCs w:val="18"/>
          <w:lang w:eastAsia="ru-RU"/>
        </w:rPr>
        <w:tab/>
      </w:r>
      <w:r w:rsidRPr="00A70687">
        <w:rPr>
          <w:rFonts w:ascii="Times New Roman" w:eastAsia="Times New Roman" w:hAnsi="Times New Roman" w:cs="Times New Roman"/>
          <w:b/>
          <w:sz w:val="28"/>
          <w:szCs w:val="18"/>
          <w:lang w:eastAsia="ru-RU"/>
        </w:rPr>
        <w:tab/>
        <w:t>А.С. Бейшеналиев</w:t>
      </w:r>
    </w:p>
    <w:p w14:paraId="138394E7" w14:textId="77777777" w:rsidR="002F56CD" w:rsidRDefault="002F56CD" w:rsidP="00A70687"/>
    <w:sectPr w:rsidR="002F56CD" w:rsidSect="00951E66">
      <w:headerReference w:type="default" r:id="rId6"/>
      <w:footerReference w:type="default" r:id="rId7"/>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BFA58" w14:textId="77777777" w:rsidR="00EE1BCC" w:rsidRDefault="00EE1BCC">
      <w:pPr>
        <w:spacing w:after="0" w:line="240" w:lineRule="auto"/>
      </w:pPr>
      <w:r>
        <w:separator/>
      </w:r>
    </w:p>
  </w:endnote>
  <w:endnote w:type="continuationSeparator" w:id="0">
    <w:p w14:paraId="1B75E10C" w14:textId="77777777" w:rsidR="00EE1BCC" w:rsidRDefault="00EE1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47878"/>
      <w:docPartObj>
        <w:docPartGallery w:val="Page Numbers (Bottom of Page)"/>
        <w:docPartUnique/>
      </w:docPartObj>
    </w:sdtPr>
    <w:sdtEndPr/>
    <w:sdtContent>
      <w:p w14:paraId="65985AB6" w14:textId="77777777" w:rsidR="001064D9" w:rsidRDefault="00A70687">
        <w:pPr>
          <w:pStyle w:val="a5"/>
          <w:jc w:val="right"/>
        </w:pPr>
        <w:r>
          <w:fldChar w:fldCharType="begin"/>
        </w:r>
        <w:r>
          <w:instrText>PAGE   \* MERGEFORMAT</w:instrText>
        </w:r>
        <w:r>
          <w:fldChar w:fldCharType="separate"/>
        </w:r>
        <w:r w:rsidR="006528E9">
          <w:rPr>
            <w:noProof/>
          </w:rPr>
          <w:t>2</w:t>
        </w:r>
        <w:r>
          <w:fldChar w:fldCharType="end"/>
        </w:r>
      </w:p>
    </w:sdtContent>
  </w:sdt>
  <w:p w14:paraId="20DCEAD6" w14:textId="77777777" w:rsidR="001064D9" w:rsidRDefault="00EE1B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EB11F" w14:textId="77777777" w:rsidR="00EE1BCC" w:rsidRDefault="00EE1BCC">
      <w:pPr>
        <w:spacing w:after="0" w:line="240" w:lineRule="auto"/>
      </w:pPr>
      <w:r>
        <w:separator/>
      </w:r>
    </w:p>
  </w:footnote>
  <w:footnote w:type="continuationSeparator" w:id="0">
    <w:p w14:paraId="0DDB71B3" w14:textId="77777777" w:rsidR="00EE1BCC" w:rsidRDefault="00EE1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077" w:type="dxa"/>
      <w:tblLook w:val="01E0" w:firstRow="1" w:lastRow="1" w:firstColumn="1" w:lastColumn="1" w:noHBand="0" w:noVBand="0"/>
    </w:tblPr>
    <w:tblGrid>
      <w:gridCol w:w="3622"/>
    </w:tblGrid>
    <w:tr w:rsidR="001064D9" w:rsidRPr="003950D9" w14:paraId="1E68254D" w14:textId="77777777" w:rsidTr="00CA6E3E">
      <w:tc>
        <w:tcPr>
          <w:tcW w:w="3622" w:type="dxa"/>
        </w:tcPr>
        <w:p w14:paraId="10621910" w14:textId="77777777" w:rsidR="001064D9" w:rsidRPr="00CA6E3E" w:rsidRDefault="00A70687" w:rsidP="00CA6E3E">
          <w:pPr>
            <w:tabs>
              <w:tab w:val="left" w:pos="5670"/>
            </w:tabs>
            <w:rPr>
              <w:b/>
              <w:color w:val="000000"/>
            </w:rPr>
          </w:pPr>
          <w:r>
            <w:rPr>
              <w:b/>
              <w:color w:val="000000"/>
            </w:rPr>
            <w:t xml:space="preserve"> </w:t>
          </w:r>
        </w:p>
      </w:tc>
    </w:tr>
  </w:tbl>
  <w:p w14:paraId="1C6BAE14" w14:textId="77777777" w:rsidR="001064D9" w:rsidRPr="00543EBA" w:rsidRDefault="00EE1BCC">
    <w:pPr>
      <w:pStyle w:val="a3"/>
      <w:rPr>
        <w:b/>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614"/>
    <w:rsid w:val="00007DE9"/>
    <w:rsid w:val="00057778"/>
    <w:rsid w:val="000D3A0B"/>
    <w:rsid w:val="002E7713"/>
    <w:rsid w:val="002F56CD"/>
    <w:rsid w:val="00496614"/>
    <w:rsid w:val="004A3F82"/>
    <w:rsid w:val="00532391"/>
    <w:rsid w:val="006528E9"/>
    <w:rsid w:val="006A3E58"/>
    <w:rsid w:val="00795D3B"/>
    <w:rsid w:val="00841FF4"/>
    <w:rsid w:val="008D5591"/>
    <w:rsid w:val="008F1E40"/>
    <w:rsid w:val="009D3DFC"/>
    <w:rsid w:val="00A70687"/>
    <w:rsid w:val="00AB2BB8"/>
    <w:rsid w:val="00D7080E"/>
    <w:rsid w:val="00D97491"/>
    <w:rsid w:val="00E53E60"/>
    <w:rsid w:val="00EE1BCC"/>
    <w:rsid w:val="00F87A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C993A"/>
  <w15:docId w15:val="{D4FDC84F-9D2E-449E-87BC-A65CD5BD5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0687"/>
    <w:pPr>
      <w:tabs>
        <w:tab w:val="center" w:pos="4677"/>
        <w:tab w:val="right" w:pos="9355"/>
      </w:tabs>
      <w:spacing w:after="0" w:line="240" w:lineRule="auto"/>
      <w:ind w:firstLine="709"/>
      <w:jc w:val="both"/>
    </w:pPr>
    <w:rPr>
      <w:rFonts w:ascii="Times New Roman" w:eastAsia="Times New Roman" w:hAnsi="Times New Roman" w:cs="Times New Roman"/>
      <w:sz w:val="28"/>
      <w:szCs w:val="18"/>
      <w:lang w:eastAsia="ru-RU"/>
    </w:rPr>
  </w:style>
  <w:style w:type="character" w:customStyle="1" w:styleId="a4">
    <w:name w:val="Верхний колонтитул Знак"/>
    <w:basedOn w:val="a0"/>
    <w:link w:val="a3"/>
    <w:uiPriority w:val="99"/>
    <w:rsid w:val="00A70687"/>
    <w:rPr>
      <w:rFonts w:ascii="Times New Roman" w:eastAsia="Times New Roman" w:hAnsi="Times New Roman" w:cs="Times New Roman"/>
      <w:sz w:val="28"/>
      <w:szCs w:val="18"/>
      <w:lang w:eastAsia="ru-RU"/>
    </w:rPr>
  </w:style>
  <w:style w:type="paragraph" w:styleId="a5">
    <w:name w:val="footer"/>
    <w:basedOn w:val="a"/>
    <w:link w:val="a6"/>
    <w:uiPriority w:val="99"/>
    <w:unhideWhenUsed/>
    <w:rsid w:val="00A70687"/>
    <w:pPr>
      <w:tabs>
        <w:tab w:val="center" w:pos="4677"/>
        <w:tab w:val="right" w:pos="9355"/>
      </w:tabs>
      <w:spacing w:after="0" w:line="240" w:lineRule="auto"/>
      <w:ind w:firstLine="709"/>
      <w:jc w:val="both"/>
    </w:pPr>
    <w:rPr>
      <w:rFonts w:ascii="Times New Roman" w:eastAsia="Times New Roman" w:hAnsi="Times New Roman" w:cs="Times New Roman"/>
      <w:sz w:val="28"/>
      <w:szCs w:val="18"/>
      <w:lang w:eastAsia="ru-RU"/>
    </w:rPr>
  </w:style>
  <w:style w:type="character" w:customStyle="1" w:styleId="a6">
    <w:name w:val="Нижний колонтитул Знак"/>
    <w:basedOn w:val="a0"/>
    <w:link w:val="a5"/>
    <w:uiPriority w:val="99"/>
    <w:rsid w:val="00A70687"/>
    <w:rPr>
      <w:rFonts w:ascii="Times New Roman" w:eastAsia="Times New Roman" w:hAnsi="Times New Roman" w:cs="Times New Roman"/>
      <w:sz w:val="2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886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1530</Words>
  <Characters>8724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User-1916</dc:creator>
  <cp:keywords/>
  <dc:description/>
  <cp:lastModifiedBy>Пользователь</cp:lastModifiedBy>
  <cp:revision>3</cp:revision>
  <dcterms:created xsi:type="dcterms:W3CDTF">2021-03-10T04:18:00Z</dcterms:created>
  <dcterms:modified xsi:type="dcterms:W3CDTF">2021-03-10T04:41:00Z</dcterms:modified>
</cp:coreProperties>
</file>